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7845" w14:textId="77777777" w:rsidR="00794BC6" w:rsidRPr="00347D26" w:rsidRDefault="00794BC6" w:rsidP="0055677B">
      <w:pPr>
        <w:pStyle w:val="a3"/>
        <w:shd w:val="clear" w:color="auto" w:fill="FFFFFF"/>
        <w:spacing w:line="276" w:lineRule="auto"/>
        <w:ind w:left="-851" w:firstLine="709"/>
        <w:jc w:val="center"/>
        <w:textAlignment w:val="baseline"/>
        <w:rPr>
          <w:b/>
        </w:rPr>
      </w:pPr>
      <w:r w:rsidRPr="00347D26">
        <w:rPr>
          <w:b/>
        </w:rPr>
        <w:t>СОГЛАШЕНИЕ О СОТРУДНИЧЕСТВЕ №_________</w:t>
      </w:r>
    </w:p>
    <w:p w14:paraId="5AA8B785" w14:textId="0D9714DE" w:rsidR="00794BC6" w:rsidRDefault="00794BC6" w:rsidP="0055677B">
      <w:pPr>
        <w:pStyle w:val="a3"/>
        <w:shd w:val="clear" w:color="auto" w:fill="FFFFFF"/>
        <w:spacing w:line="276" w:lineRule="auto"/>
        <w:ind w:left="-851" w:firstLine="709"/>
        <w:jc w:val="center"/>
        <w:textAlignment w:val="baseline"/>
      </w:pPr>
    </w:p>
    <w:p w14:paraId="78084D81" w14:textId="77777777" w:rsidR="00347D26" w:rsidRPr="00347D26" w:rsidRDefault="00347D26" w:rsidP="0055677B">
      <w:pPr>
        <w:pStyle w:val="a3"/>
        <w:shd w:val="clear" w:color="auto" w:fill="FFFFFF"/>
        <w:spacing w:line="276" w:lineRule="auto"/>
        <w:ind w:left="-851" w:firstLine="709"/>
        <w:jc w:val="center"/>
        <w:textAlignment w:val="baseline"/>
      </w:pPr>
    </w:p>
    <w:p w14:paraId="15955BF6" w14:textId="077939E0" w:rsidR="00794BC6" w:rsidRPr="00347D26" w:rsidRDefault="00794BC6" w:rsidP="0055677B">
      <w:pPr>
        <w:pStyle w:val="a3"/>
        <w:shd w:val="clear" w:color="auto" w:fill="FFFFFF"/>
        <w:spacing w:line="276" w:lineRule="auto"/>
        <w:ind w:left="-851" w:firstLine="709"/>
        <w:jc w:val="both"/>
        <w:textAlignment w:val="baseline"/>
        <w:rPr>
          <w:bCs/>
          <w:i/>
          <w:iCs/>
        </w:rPr>
      </w:pPr>
      <w:r w:rsidRPr="00347D26">
        <w:rPr>
          <w:bCs/>
          <w:i/>
          <w:iCs/>
        </w:rPr>
        <w:t xml:space="preserve">г. Москва                                                                </w:t>
      </w:r>
      <w:r w:rsidR="00FB2CF6" w:rsidRPr="00347D26">
        <w:rPr>
          <w:bCs/>
          <w:i/>
          <w:iCs/>
        </w:rPr>
        <w:t xml:space="preserve">                 </w:t>
      </w:r>
      <w:r w:rsidRPr="00347D26">
        <w:rPr>
          <w:bCs/>
          <w:i/>
          <w:iCs/>
        </w:rPr>
        <w:t xml:space="preserve">                 «____» ____________20___г.</w:t>
      </w:r>
    </w:p>
    <w:p w14:paraId="1DF59C66" w14:textId="711CCEDB" w:rsidR="00794BC6" w:rsidRDefault="00794BC6" w:rsidP="0055677B">
      <w:pPr>
        <w:pStyle w:val="a3"/>
        <w:shd w:val="clear" w:color="auto" w:fill="FFFFFF"/>
        <w:spacing w:line="276" w:lineRule="auto"/>
        <w:ind w:left="-851" w:firstLine="709"/>
        <w:jc w:val="both"/>
        <w:textAlignment w:val="baseline"/>
      </w:pPr>
    </w:p>
    <w:p w14:paraId="7938A822" w14:textId="77777777" w:rsidR="00347D26" w:rsidRPr="00347D26" w:rsidRDefault="00347D26" w:rsidP="0055677B">
      <w:pPr>
        <w:pStyle w:val="a3"/>
        <w:shd w:val="clear" w:color="auto" w:fill="FFFFFF"/>
        <w:spacing w:line="276" w:lineRule="auto"/>
        <w:ind w:left="-851" w:firstLine="709"/>
        <w:jc w:val="both"/>
        <w:textAlignment w:val="baseline"/>
      </w:pPr>
    </w:p>
    <w:p w14:paraId="12D6B086" w14:textId="0C22697B" w:rsidR="00AD07C0" w:rsidRPr="00347D26" w:rsidRDefault="00443B73" w:rsidP="00AD07C0">
      <w:pPr>
        <w:spacing w:line="276" w:lineRule="auto"/>
        <w:ind w:left="-851" w:firstLine="709"/>
        <w:jc w:val="both"/>
      </w:pPr>
      <w:r w:rsidRPr="00347D26">
        <w:t>___</w:t>
      </w:r>
      <w:r w:rsidR="00A30EBF" w:rsidRPr="00347D26">
        <w:t>_</w:t>
      </w:r>
      <w:r w:rsidRPr="00347D26">
        <w:t>______</w:t>
      </w:r>
      <w:r w:rsidR="00794BC6" w:rsidRPr="00347D26">
        <w:t xml:space="preserve">, </w:t>
      </w:r>
      <w:r w:rsidR="0088407B" w:rsidRPr="00347D26">
        <w:t>именуем</w:t>
      </w:r>
      <w:r w:rsidR="00800C07" w:rsidRPr="00347D26">
        <w:t>__</w:t>
      </w:r>
      <w:r w:rsidR="0088407B" w:rsidRPr="00347D26">
        <w:t xml:space="preserve"> в дальнейшем </w:t>
      </w:r>
      <w:r w:rsidR="00800C07" w:rsidRPr="00347D26">
        <w:t>____</w:t>
      </w:r>
      <w:r w:rsidR="00A30EBF" w:rsidRPr="00347D26">
        <w:t>_</w:t>
      </w:r>
      <w:r w:rsidR="00800C07" w:rsidRPr="00347D26">
        <w:t>_____</w:t>
      </w:r>
      <w:r w:rsidR="0088407B" w:rsidRPr="00347D26">
        <w:t xml:space="preserve">, </w:t>
      </w:r>
      <w:r w:rsidR="00794BC6" w:rsidRPr="00347D26">
        <w:t xml:space="preserve">в лице </w:t>
      </w:r>
      <w:r w:rsidRPr="00347D26">
        <w:t>___________</w:t>
      </w:r>
      <w:r w:rsidR="00794BC6" w:rsidRPr="00347D26">
        <w:t>, действующего на основании</w:t>
      </w:r>
      <w:r w:rsidR="0088407B" w:rsidRPr="00347D26">
        <w:t> </w:t>
      </w:r>
      <w:r w:rsidRPr="00347D26">
        <w:t>___________</w:t>
      </w:r>
      <w:r w:rsidR="00794BC6" w:rsidRPr="00347D26">
        <w:t xml:space="preserve">, и </w:t>
      </w:r>
      <w:r w:rsidR="00794BC6" w:rsidRPr="00347D26">
        <w:rPr>
          <w:b/>
          <w:bCs/>
        </w:rPr>
        <w:t>Благотворительный фонд помощи медицинским работникам «ВБлагодарность»</w:t>
      </w:r>
      <w:r w:rsidR="00794BC6" w:rsidRPr="00347D26">
        <w:t>, именуемый в дальнейшем «</w:t>
      </w:r>
      <w:r w:rsidRPr="00347D26">
        <w:t>Фонд</w:t>
      </w:r>
      <w:r w:rsidR="00794BC6" w:rsidRPr="00347D26">
        <w:t xml:space="preserve">», в лице </w:t>
      </w:r>
      <w:r w:rsidR="009716F5">
        <w:t>___________</w:t>
      </w:r>
      <w:r w:rsidR="00794BC6" w:rsidRPr="00347D26">
        <w:t xml:space="preserve">, действующего на основании </w:t>
      </w:r>
      <w:r w:rsidR="009716F5">
        <w:t>__________</w:t>
      </w:r>
      <w:r w:rsidR="00794BC6" w:rsidRPr="00347D26">
        <w:t xml:space="preserve">, далее именуемые </w:t>
      </w:r>
      <w:r w:rsidR="0088407B" w:rsidRPr="00347D26">
        <w:t>«</w:t>
      </w:r>
      <w:r w:rsidR="00794BC6" w:rsidRPr="00347D26">
        <w:t>Стороны</w:t>
      </w:r>
      <w:r w:rsidR="0088407B" w:rsidRPr="00347D26">
        <w:t>»</w:t>
      </w:r>
      <w:r w:rsidR="00794BC6" w:rsidRPr="00347D26">
        <w:t xml:space="preserve">, заключили настоящее соглашение (далее – Соглашение) о нижеследующем: </w:t>
      </w:r>
    </w:p>
    <w:p w14:paraId="06AF2491" w14:textId="77777777" w:rsidR="00AD07C0" w:rsidRPr="00347D26" w:rsidRDefault="00AD07C0" w:rsidP="00AD07C0">
      <w:pPr>
        <w:spacing w:line="276" w:lineRule="auto"/>
        <w:ind w:left="-851" w:firstLine="709"/>
        <w:jc w:val="both"/>
      </w:pPr>
    </w:p>
    <w:p w14:paraId="5C327E7F" w14:textId="15026212" w:rsidR="00794BC6" w:rsidRDefault="00AD07C0" w:rsidP="00AD07C0">
      <w:pPr>
        <w:spacing w:line="276" w:lineRule="auto"/>
        <w:ind w:left="-851" w:firstLine="709"/>
        <w:jc w:val="center"/>
        <w:rPr>
          <w:b/>
        </w:rPr>
      </w:pPr>
      <w:r w:rsidRPr="00347D26">
        <w:rPr>
          <w:b/>
          <w:bCs/>
        </w:rPr>
        <w:t>1.</w:t>
      </w:r>
      <w:r w:rsidRPr="00347D26">
        <w:t xml:space="preserve"> </w:t>
      </w:r>
      <w:r w:rsidR="00794BC6" w:rsidRPr="00347D26">
        <w:rPr>
          <w:b/>
        </w:rPr>
        <w:t>Предмет Соглашения</w:t>
      </w:r>
    </w:p>
    <w:p w14:paraId="177907E3" w14:textId="77777777" w:rsidR="00481C9E" w:rsidRPr="00347D26" w:rsidRDefault="00481C9E" w:rsidP="00AD07C0">
      <w:pPr>
        <w:spacing w:line="276" w:lineRule="auto"/>
        <w:ind w:left="-851" w:firstLine="709"/>
        <w:jc w:val="center"/>
        <w:rPr>
          <w:b/>
        </w:rPr>
      </w:pPr>
    </w:p>
    <w:p w14:paraId="182BB192" w14:textId="4F8B78DA" w:rsidR="00794BC6" w:rsidRPr="00347D26" w:rsidRDefault="00794BC6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 Предметом настоящего Соглашения является</w:t>
      </w:r>
      <w:r w:rsidR="00690066" w:rsidRPr="00347D26">
        <w:t>:</w:t>
      </w:r>
    </w:p>
    <w:p w14:paraId="61DB15EB" w14:textId="416AEBAD" w:rsidR="00A30EBF" w:rsidRPr="00347D26" w:rsidRDefault="00690066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1.1.1. </w:t>
      </w:r>
      <w:r w:rsidR="00A30EBF" w:rsidRPr="00347D26">
        <w:t>Комплексное сотрудничество Сторон по оказанию содействия и взаимной поддержке в реализации программ и мероприятий, направленных на оказание помощи медицинским работникам, в том числе в борьбе с профессиональным выгоранием, и медицинским организациям;</w:t>
      </w:r>
    </w:p>
    <w:p w14:paraId="6629B818" w14:textId="763C0A38" w:rsidR="00690066" w:rsidRPr="00347D26" w:rsidRDefault="002E59EE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1.1.2. </w:t>
      </w:r>
      <w:r w:rsidR="00690066" w:rsidRPr="00347D26">
        <w:t xml:space="preserve">Объединение и координация усилий и возможностей Сторон, направленных на оказание </w:t>
      </w:r>
      <w:r w:rsidR="00A30EBF" w:rsidRPr="00347D26">
        <w:t xml:space="preserve">благотворительной </w:t>
      </w:r>
      <w:r w:rsidR="00690066" w:rsidRPr="00347D26">
        <w:t>помощи медицинским работникам и медицинским организациям;</w:t>
      </w:r>
    </w:p>
    <w:p w14:paraId="6988581E" w14:textId="7F6ED0A0" w:rsidR="00690066" w:rsidRPr="00347D26" w:rsidRDefault="002E59EE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1.1.3. </w:t>
      </w:r>
      <w:r w:rsidR="00690066" w:rsidRPr="00347D26">
        <w:t xml:space="preserve">Реализация </w:t>
      </w:r>
      <w:r w:rsidR="00E81583" w:rsidRPr="00347D26">
        <w:t>б</w:t>
      </w:r>
      <w:r w:rsidR="00690066" w:rsidRPr="00347D26">
        <w:t xml:space="preserve">лаготворительных программ </w:t>
      </w:r>
      <w:r w:rsidRPr="00347D26">
        <w:t xml:space="preserve">и проектов </w:t>
      </w:r>
      <w:r w:rsidR="00690066" w:rsidRPr="00347D26">
        <w:t>Фонда;</w:t>
      </w:r>
    </w:p>
    <w:p w14:paraId="345C885D" w14:textId="2D02E750" w:rsidR="00690066" w:rsidRPr="00347D26" w:rsidRDefault="00690066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1.1.4. Содействие благотворительной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</w:t>
      </w:r>
      <w:r w:rsidR="00E81583" w:rsidRPr="00347D26">
        <w:t>;</w:t>
      </w:r>
    </w:p>
    <w:p w14:paraId="5CE81D18" w14:textId="7F992415" w:rsidR="00690066" w:rsidRPr="00347D26" w:rsidRDefault="00690066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1.1.5. Организация конгрессов, семинаров, тренингов, тематических встреч, конференций, лекций, форумов, в том числе международных, направленных на </w:t>
      </w:r>
      <w:r w:rsidR="00FB2CF6" w:rsidRPr="00347D26">
        <w:t>развитие благотворительности, оказание благотворительной помощи медицинским работникам и медицинским организациям</w:t>
      </w:r>
      <w:r w:rsidR="00E81583" w:rsidRPr="00347D26">
        <w:t>;</w:t>
      </w:r>
    </w:p>
    <w:p w14:paraId="34A81A90" w14:textId="60D71B45" w:rsidR="00690066" w:rsidRPr="00347D26" w:rsidRDefault="00690066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1.1.6. </w:t>
      </w:r>
      <w:r w:rsidR="002E59EE" w:rsidRPr="00347D26">
        <w:t>Организация совместных мероприятий, креативных кампаний, проведение акций</w:t>
      </w:r>
      <w:r w:rsidR="009E1EC5" w:rsidRPr="00347D26">
        <w:t>;</w:t>
      </w:r>
    </w:p>
    <w:p w14:paraId="20FAFBCE" w14:textId="63EFC08D" w:rsidR="001F5EBA" w:rsidRPr="00347D26" w:rsidRDefault="007B1973" w:rsidP="001F5EBA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1.1.7.</w:t>
      </w:r>
      <w:r w:rsidR="001F5EBA" w:rsidRPr="00347D26">
        <w:t xml:space="preserve"> Организация и сопровождение взаимодействия с некоммерческими организациями;</w:t>
      </w:r>
    </w:p>
    <w:p w14:paraId="579AC0F0" w14:textId="0BEECDFB" w:rsidR="001F5EBA" w:rsidRPr="00347D26" w:rsidRDefault="001F5EBA" w:rsidP="001F5EBA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1.1.8. Развитие добровольческой (волонтерской) деятельности и социальной сферы</w:t>
      </w:r>
      <w:r w:rsidR="00B30827" w:rsidRPr="00347D26">
        <w:t>, сферы здравоохранения</w:t>
      </w:r>
      <w:r w:rsidRPr="00347D26">
        <w:t>;</w:t>
      </w:r>
    </w:p>
    <w:p w14:paraId="025E533D" w14:textId="2499394D" w:rsidR="001F5EBA" w:rsidRPr="00347D26" w:rsidRDefault="00E818C6" w:rsidP="00E818C6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1.1.9.</w:t>
      </w:r>
      <w:r w:rsidR="001F5EBA" w:rsidRPr="00347D26">
        <w:t xml:space="preserve"> </w:t>
      </w:r>
      <w:r w:rsidRPr="00347D26">
        <w:t>Р</w:t>
      </w:r>
      <w:r w:rsidR="001F5EBA" w:rsidRPr="00347D26">
        <w:t>еализация совместных мероприятий и проектов социальной сферы</w:t>
      </w:r>
      <w:r w:rsidRPr="00347D26">
        <w:t xml:space="preserve"> </w:t>
      </w:r>
      <w:r w:rsidR="001F5EBA" w:rsidRPr="00347D26">
        <w:t xml:space="preserve">в интересах незащищенных категорий граждан; </w:t>
      </w:r>
    </w:p>
    <w:p w14:paraId="77ABF125" w14:textId="4B9351EB" w:rsidR="001F5EBA" w:rsidRPr="00347D26" w:rsidRDefault="00B30827" w:rsidP="001F5EBA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1.1.10. С</w:t>
      </w:r>
      <w:r w:rsidR="001F5EBA" w:rsidRPr="00347D26">
        <w:t xml:space="preserve">оздание возможностей и благоприятных условий для добровольного участия граждан в мероприятиях и проектах; </w:t>
      </w:r>
    </w:p>
    <w:p w14:paraId="1A4F1C2C" w14:textId="431107F4" w:rsidR="001F5EBA" w:rsidRPr="00347D26" w:rsidRDefault="00B30827" w:rsidP="001F5EBA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1.1.11. П</w:t>
      </w:r>
      <w:r w:rsidR="001F5EBA" w:rsidRPr="00347D26">
        <w:t xml:space="preserve">овышение общественного внимания к деятельности </w:t>
      </w:r>
      <w:r w:rsidRPr="00347D26">
        <w:t>Фонда</w:t>
      </w:r>
      <w:r w:rsidR="001F5EBA" w:rsidRPr="00347D26">
        <w:t xml:space="preserve"> и добровольческой (волонтерской) деятельности;</w:t>
      </w:r>
    </w:p>
    <w:p w14:paraId="67F8749C" w14:textId="7AE79A1A" w:rsidR="001F5EBA" w:rsidRPr="00347D26" w:rsidRDefault="00B30827" w:rsidP="001F5EBA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1.1.12. О</w:t>
      </w:r>
      <w:r w:rsidR="001F5EBA" w:rsidRPr="00347D26">
        <w:t xml:space="preserve">существление консультативной, </w:t>
      </w:r>
      <w:r w:rsidR="009E1EC5" w:rsidRPr="00347D26">
        <w:t>организационной, информационной</w:t>
      </w:r>
      <w:r w:rsidR="001F5EBA" w:rsidRPr="00347D26">
        <w:t xml:space="preserve"> помощи, развитие профессиональных компетенций в области добровольческой (волонтерской) деятельности и деятельности </w:t>
      </w:r>
      <w:r w:rsidRPr="00347D26">
        <w:t>Фонда</w:t>
      </w:r>
      <w:r w:rsidR="001F5EBA" w:rsidRPr="00347D26">
        <w:t>;</w:t>
      </w:r>
    </w:p>
    <w:p w14:paraId="1E514F68" w14:textId="53F90D09" w:rsidR="007B1973" w:rsidRPr="00347D26" w:rsidRDefault="00B30827" w:rsidP="001F5EBA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1.1.13. Ф</w:t>
      </w:r>
      <w:r w:rsidR="001F5EBA" w:rsidRPr="00347D26">
        <w:t xml:space="preserve">ормирование методических материалов в области добровольческой (волонтерской) деятельности и деятельности </w:t>
      </w:r>
      <w:r w:rsidRPr="00347D26">
        <w:t>Фонда</w:t>
      </w:r>
      <w:r w:rsidR="001F5EBA" w:rsidRPr="00347D26">
        <w:t>.</w:t>
      </w:r>
    </w:p>
    <w:p w14:paraId="20C2FE9C" w14:textId="6BB8BDA6" w:rsidR="007B1973" w:rsidRPr="00347D26" w:rsidRDefault="007B1973" w:rsidP="0055677B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1.1.</w:t>
      </w:r>
      <w:r w:rsidR="00B30827" w:rsidRPr="00347D26">
        <w:t>14</w:t>
      </w:r>
      <w:r w:rsidRPr="00347D26">
        <w:t xml:space="preserve">. Реализация иных направлений сотрудничества. </w:t>
      </w:r>
    </w:p>
    <w:p w14:paraId="41055A8B" w14:textId="73295706" w:rsidR="006B7B37" w:rsidRPr="00347D26" w:rsidRDefault="006B7B37" w:rsidP="006B7B37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lastRenderedPageBreak/>
        <w:t xml:space="preserve">1.2. Стороны в своей деятельности руководствуются Законом Российской Федерации от 12.01.1996 №7 «О некоммерческих организациях», Законом Российской Федерации от 11.08.1995 №135 «О благотворительной деятельности  и добровольчестве (волонтерстве)», а также иными нормативными правовыми актами Российской Федерации и нормативными правовыми актами города Москвы, относящимися к предмету Соглашения. </w:t>
      </w:r>
    </w:p>
    <w:p w14:paraId="056F6390" w14:textId="11865315" w:rsidR="006B7B37" w:rsidRPr="00347D26" w:rsidRDefault="006B7B37" w:rsidP="006B7B37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1.3. Сотрудничество Сторон в рамках настоящего Соглашения строится на основе взаимного уважения и партнерского взаимодействия, паритетности и законности.</w:t>
      </w:r>
    </w:p>
    <w:p w14:paraId="1D4B2F5B" w14:textId="4AD7B623" w:rsidR="006B7B37" w:rsidRPr="00347D26" w:rsidRDefault="006B7B37" w:rsidP="006B7B37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1.4. Соглашение не является документом, обязывающим Стороны заключать договоры, в том числе не является предварительным договором. Сотрудничество в рамках Соглашения носит некоммерческий характер и не налагает на стороны финансовых и имущественных обязательств.</w:t>
      </w:r>
    </w:p>
    <w:p w14:paraId="2D4D3071" w14:textId="573D80CF" w:rsidR="00E76A5A" w:rsidRDefault="006B7B37" w:rsidP="006B7B37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1.5. Настоящее Соглашение является социально направленным, безвозмездным и добровольным для каждой из Сторон.</w:t>
      </w:r>
    </w:p>
    <w:p w14:paraId="6D837C1C" w14:textId="77777777" w:rsidR="00347D26" w:rsidRPr="00347D26" w:rsidRDefault="00347D26" w:rsidP="006B7B37">
      <w:pPr>
        <w:pStyle w:val="a3"/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</w:p>
    <w:p w14:paraId="262F837A" w14:textId="19303D8C" w:rsidR="00794BC6" w:rsidRDefault="00794BC6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  <w:r w:rsidRPr="00347D26">
        <w:rPr>
          <w:b/>
        </w:rPr>
        <w:t xml:space="preserve">2. </w:t>
      </w:r>
      <w:r w:rsidR="001F5EBA" w:rsidRPr="00347D26">
        <w:rPr>
          <w:b/>
        </w:rPr>
        <w:t>Организация</w:t>
      </w:r>
      <w:r w:rsidRPr="00347D26">
        <w:rPr>
          <w:b/>
        </w:rPr>
        <w:t xml:space="preserve"> сотрудничества</w:t>
      </w:r>
      <w:r w:rsidR="001F5EBA" w:rsidRPr="00347D26">
        <w:rPr>
          <w:b/>
        </w:rPr>
        <w:t xml:space="preserve"> Сторон</w:t>
      </w:r>
    </w:p>
    <w:p w14:paraId="6AB5F288" w14:textId="77777777" w:rsidR="00481C9E" w:rsidRPr="00347D26" w:rsidRDefault="00481C9E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</w:p>
    <w:p w14:paraId="4E8D3602" w14:textId="383F2FE0" w:rsidR="00D8175B" w:rsidRPr="00347D26" w:rsidRDefault="006B7B37" w:rsidP="00347D26">
      <w:pPr>
        <w:tabs>
          <w:tab w:val="left" w:pos="709"/>
        </w:tabs>
        <w:spacing w:line="276" w:lineRule="auto"/>
        <w:ind w:left="-851" w:firstLine="709"/>
        <w:jc w:val="both"/>
      </w:pPr>
      <w:r w:rsidRPr="00347D26">
        <w:t>2</w:t>
      </w:r>
      <w:r w:rsidR="00D8175B" w:rsidRPr="00347D26">
        <w:t>.1. Стороны совместно:</w:t>
      </w:r>
    </w:p>
    <w:p w14:paraId="1A5DDB1F" w14:textId="61D10155" w:rsidR="00D8175B" w:rsidRPr="00347D26" w:rsidRDefault="006B7B37" w:rsidP="00D8175B">
      <w:pPr>
        <w:tabs>
          <w:tab w:val="left" w:pos="709"/>
        </w:tabs>
        <w:spacing w:line="276" w:lineRule="auto"/>
        <w:ind w:left="-851" w:firstLine="709"/>
        <w:jc w:val="both"/>
      </w:pPr>
      <w:r w:rsidRPr="00347D26">
        <w:t>2</w:t>
      </w:r>
      <w:r w:rsidR="00D8175B" w:rsidRPr="00347D26">
        <w:t xml:space="preserve">.1.1. Проводят рабочие встречи, </w:t>
      </w:r>
      <w:r w:rsidRPr="00347D26">
        <w:t xml:space="preserve">совещания, </w:t>
      </w:r>
      <w:r w:rsidR="00D8175B" w:rsidRPr="00347D26">
        <w:t xml:space="preserve">взаимные консультации, переговоры, заседания, </w:t>
      </w:r>
      <w:r w:rsidRPr="00347D26">
        <w:t xml:space="preserve">организуют рабочие группы, реализуют другие совместные мероприятия, </w:t>
      </w:r>
      <w:r w:rsidR="00D8175B" w:rsidRPr="00347D26">
        <w:t>обсуждают и оценивают результаты совместной деятельности.</w:t>
      </w:r>
    </w:p>
    <w:p w14:paraId="56747A2B" w14:textId="77777777" w:rsidR="009E1EC5" w:rsidRPr="00347D26" w:rsidRDefault="006B7B37" w:rsidP="00D8175B">
      <w:pPr>
        <w:tabs>
          <w:tab w:val="left" w:pos="709"/>
        </w:tabs>
        <w:spacing w:line="276" w:lineRule="auto"/>
        <w:ind w:left="-851" w:firstLine="709"/>
        <w:jc w:val="both"/>
      </w:pPr>
      <w:r w:rsidRPr="00347D26">
        <w:t>2</w:t>
      </w:r>
      <w:r w:rsidR="00D8175B" w:rsidRPr="00347D26">
        <w:t>.1.2.</w:t>
      </w:r>
      <w:r w:rsidRPr="00347D26">
        <w:t> </w:t>
      </w:r>
      <w:r w:rsidR="00D8175B" w:rsidRPr="00347D26">
        <w:t xml:space="preserve">Обмениваются информацией, с учетом условий </w:t>
      </w:r>
      <w:r w:rsidRPr="00347D26">
        <w:t>Соглашения</w:t>
      </w:r>
      <w:r w:rsidR="00D8175B" w:rsidRPr="00347D26">
        <w:t xml:space="preserve"> и требований законодательства Российской Федерации. </w:t>
      </w:r>
    </w:p>
    <w:p w14:paraId="1DABF96C" w14:textId="1481F8EC" w:rsidR="00D8175B" w:rsidRPr="00347D26" w:rsidRDefault="009E1EC5" w:rsidP="00D8175B">
      <w:pPr>
        <w:tabs>
          <w:tab w:val="left" w:pos="709"/>
        </w:tabs>
        <w:spacing w:line="276" w:lineRule="auto"/>
        <w:ind w:left="-851" w:firstLine="709"/>
        <w:jc w:val="both"/>
      </w:pPr>
      <w:r w:rsidRPr="00347D26">
        <w:t xml:space="preserve">2.1.3. </w:t>
      </w:r>
      <w:r w:rsidR="00D8175B" w:rsidRPr="00347D26">
        <w:t xml:space="preserve">Своевременно информируют друг друга о проблемах и затруднениях, возникающих при исполнении </w:t>
      </w:r>
      <w:r w:rsidR="006B7B37" w:rsidRPr="00347D26">
        <w:t>Соглашения, а также о решениях, которые затрагивают интересы Сторон</w:t>
      </w:r>
      <w:r w:rsidR="00D8175B" w:rsidRPr="00347D26">
        <w:t>.</w:t>
      </w:r>
    </w:p>
    <w:p w14:paraId="552E9FC1" w14:textId="2E76BBB1" w:rsidR="006B7B37" w:rsidRPr="00347D26" w:rsidRDefault="006B7B37" w:rsidP="00D8175B">
      <w:pPr>
        <w:tabs>
          <w:tab w:val="left" w:pos="709"/>
        </w:tabs>
        <w:spacing w:line="276" w:lineRule="auto"/>
        <w:ind w:left="-851" w:firstLine="709"/>
        <w:jc w:val="both"/>
      </w:pPr>
      <w:r w:rsidRPr="00347D26">
        <w:t>2.2. Условия Соглашения не могут рассматриваться как ущемляющие права Сторон по реализации собственных проектов, в том числе по направлениям, перечисленным в Соглашении.</w:t>
      </w:r>
    </w:p>
    <w:p w14:paraId="4BD0A777" w14:textId="798602A2" w:rsidR="00D8175B" w:rsidRPr="00347D26" w:rsidRDefault="006B7B37" w:rsidP="00D8175B">
      <w:pPr>
        <w:tabs>
          <w:tab w:val="left" w:pos="709"/>
        </w:tabs>
        <w:spacing w:line="276" w:lineRule="auto"/>
        <w:ind w:left="-851" w:firstLine="709"/>
        <w:jc w:val="both"/>
      </w:pPr>
      <w:r w:rsidRPr="00347D26">
        <w:t>2</w:t>
      </w:r>
      <w:r w:rsidR="00D8175B" w:rsidRPr="00347D26">
        <w:t>.3.</w:t>
      </w:r>
      <w:r w:rsidRPr="00347D26">
        <w:t> </w:t>
      </w:r>
      <w:r w:rsidR="00D8175B" w:rsidRPr="00347D26">
        <w:t>Основные направления сотрудничества, их содержание и объем могут быть конкретизированы и уточнены Сторонами путем заключения отдельных дополнительных соглашений.</w:t>
      </w:r>
    </w:p>
    <w:p w14:paraId="1EB55A26" w14:textId="35EAADC1" w:rsidR="00D8175B" w:rsidRDefault="006B7B37" w:rsidP="00D8175B">
      <w:pPr>
        <w:tabs>
          <w:tab w:val="left" w:pos="709"/>
        </w:tabs>
        <w:spacing w:line="276" w:lineRule="auto"/>
        <w:ind w:left="-851" w:firstLine="709"/>
        <w:jc w:val="both"/>
      </w:pPr>
      <w:r w:rsidRPr="00347D26">
        <w:t>2</w:t>
      </w:r>
      <w:r w:rsidR="00D8175B" w:rsidRPr="00347D26">
        <w:t>.4.</w:t>
      </w:r>
      <w:r w:rsidRPr="00347D26">
        <w:t> </w:t>
      </w:r>
      <w:r w:rsidR="00227D97" w:rsidRPr="00347D26">
        <w:t xml:space="preserve">Для выполнения настоящего </w:t>
      </w:r>
      <w:r w:rsidRPr="00347D26">
        <w:t>Соглашения</w:t>
      </w:r>
      <w:r w:rsidR="00227D97" w:rsidRPr="00347D26">
        <w:t xml:space="preserve"> </w:t>
      </w:r>
      <w:r w:rsidRPr="00347D26">
        <w:t>Стороны</w:t>
      </w:r>
      <w:r w:rsidR="00227D97" w:rsidRPr="00347D26">
        <w:t xml:space="preserve"> име</w:t>
      </w:r>
      <w:r w:rsidRPr="00347D26">
        <w:t>ю</w:t>
      </w:r>
      <w:r w:rsidR="00227D97" w:rsidRPr="00347D26">
        <w:t>т право привлекать третьих лиц, а также использовать любые технические ресурсы</w:t>
      </w:r>
      <w:r w:rsidRPr="00347D26">
        <w:t>, предварительно информируя об этом друг друга</w:t>
      </w:r>
      <w:r w:rsidR="00227D97" w:rsidRPr="00347D26">
        <w:t xml:space="preserve">. </w:t>
      </w:r>
      <w:r w:rsidRPr="00347D26">
        <w:t>Стороны</w:t>
      </w:r>
      <w:r w:rsidR="00227D97" w:rsidRPr="00347D26">
        <w:t xml:space="preserve"> нес</w:t>
      </w:r>
      <w:r w:rsidRPr="00347D26">
        <w:t>у</w:t>
      </w:r>
      <w:r w:rsidR="00227D97" w:rsidRPr="00347D26">
        <w:t>т полную ответственность за действия лиц, привлекаемых им</w:t>
      </w:r>
      <w:r w:rsidRPr="00347D26">
        <w:t>и</w:t>
      </w:r>
      <w:r w:rsidR="00227D97" w:rsidRPr="00347D26">
        <w:t xml:space="preserve"> в целях выполнения </w:t>
      </w:r>
      <w:r w:rsidRPr="00347D26">
        <w:t>настоящего Соглашения</w:t>
      </w:r>
      <w:r w:rsidR="00227D97" w:rsidRPr="00347D26">
        <w:t>, как за свои собственные.</w:t>
      </w:r>
    </w:p>
    <w:p w14:paraId="0718A34D" w14:textId="77777777" w:rsidR="00347D26" w:rsidRPr="00347D26" w:rsidRDefault="00347D26" w:rsidP="00D8175B">
      <w:pPr>
        <w:tabs>
          <w:tab w:val="left" w:pos="709"/>
        </w:tabs>
        <w:spacing w:line="276" w:lineRule="auto"/>
        <w:ind w:left="-851" w:firstLine="709"/>
        <w:jc w:val="both"/>
      </w:pPr>
    </w:p>
    <w:p w14:paraId="66E3CB0B" w14:textId="612640F8" w:rsidR="00794BC6" w:rsidRDefault="00060E71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  <w:r w:rsidRPr="00347D26">
        <w:rPr>
          <w:b/>
        </w:rPr>
        <w:t>3</w:t>
      </w:r>
      <w:r w:rsidR="00794BC6" w:rsidRPr="00347D26">
        <w:rPr>
          <w:b/>
        </w:rPr>
        <w:t>. Срок действия Соглашения</w:t>
      </w:r>
    </w:p>
    <w:p w14:paraId="139743B6" w14:textId="77777777" w:rsidR="00481C9E" w:rsidRPr="00347D26" w:rsidRDefault="00481C9E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</w:p>
    <w:p w14:paraId="1B56F12D" w14:textId="6852AF9B" w:rsidR="006E4930" w:rsidRPr="00347D26" w:rsidRDefault="00060E71" w:rsidP="00347D26">
      <w:pPr>
        <w:spacing w:line="276" w:lineRule="auto"/>
        <w:ind w:left="-851" w:firstLine="709"/>
        <w:jc w:val="both"/>
      </w:pPr>
      <w:r w:rsidRPr="00347D26">
        <w:t>3</w:t>
      </w:r>
      <w:r w:rsidR="00794BC6" w:rsidRPr="00347D26">
        <w:t>.1</w:t>
      </w:r>
      <w:r w:rsidR="006B7B37" w:rsidRPr="00347D26">
        <w:t xml:space="preserve">. </w:t>
      </w:r>
      <w:r w:rsidR="00D71864" w:rsidRPr="00347D26">
        <w:t xml:space="preserve">Соглашение </w:t>
      </w:r>
      <w:r w:rsidR="006E4930" w:rsidRPr="00347D26">
        <w:t>вступает в силу с момента подписания и действует в течение 1 года со дня подписания. В случае если ни одна из Сторон за 30 (</w:t>
      </w:r>
      <w:r w:rsidR="00E22F9B" w:rsidRPr="00347D26">
        <w:t>Т</w:t>
      </w:r>
      <w:r w:rsidR="006E4930" w:rsidRPr="00347D26">
        <w:t xml:space="preserve">ридцать) календарных дней до даты истечения срока действия </w:t>
      </w:r>
      <w:r w:rsidR="00E22F9B" w:rsidRPr="00347D26">
        <w:t>Соглашения</w:t>
      </w:r>
      <w:r w:rsidR="006E4930" w:rsidRPr="00347D26">
        <w:t xml:space="preserve"> не направит другой Стороне письменное уведомление о расторжении </w:t>
      </w:r>
      <w:r w:rsidR="00E22F9B" w:rsidRPr="00347D26">
        <w:t>Соглашения</w:t>
      </w:r>
      <w:r w:rsidR="006E4930" w:rsidRPr="00347D26">
        <w:t xml:space="preserve">, </w:t>
      </w:r>
      <w:r w:rsidR="00E22F9B" w:rsidRPr="00347D26">
        <w:t>Соглашение</w:t>
      </w:r>
      <w:r w:rsidR="006E4930" w:rsidRPr="00347D26">
        <w:t xml:space="preserve"> пролонгируется сроком на 1 год, при этом количество пролонгаций не ограничено.</w:t>
      </w:r>
    </w:p>
    <w:p w14:paraId="4CC218D6" w14:textId="004A7814" w:rsidR="006E4930" w:rsidRDefault="00E22F9B" w:rsidP="006E4930">
      <w:pPr>
        <w:spacing w:line="276" w:lineRule="auto"/>
        <w:ind w:left="-851" w:firstLine="709"/>
        <w:jc w:val="both"/>
      </w:pPr>
      <w:r w:rsidRPr="00347D26">
        <w:lastRenderedPageBreak/>
        <w:t>3.2. Применение настоящего Соглашения может быть прекращено в любое время любой из Сторон. В таком случае срок применения Соглашения прекращается через 30 (Тридцать) дней после получения одной из Сторон такого уведомления, направленного другой Стороной.</w:t>
      </w:r>
    </w:p>
    <w:p w14:paraId="43ED5AB4" w14:textId="77777777" w:rsidR="00347D26" w:rsidRPr="00347D26" w:rsidRDefault="00347D26" w:rsidP="00347D26">
      <w:pPr>
        <w:spacing w:line="276" w:lineRule="auto"/>
        <w:ind w:left="-709" w:firstLine="567"/>
        <w:jc w:val="both"/>
      </w:pPr>
    </w:p>
    <w:p w14:paraId="488DD53E" w14:textId="2D0D59E3" w:rsidR="00794BC6" w:rsidRDefault="00060E71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  <w:r w:rsidRPr="00347D26">
        <w:rPr>
          <w:b/>
        </w:rPr>
        <w:t>4</w:t>
      </w:r>
      <w:r w:rsidR="00794BC6" w:rsidRPr="00347D26">
        <w:rPr>
          <w:b/>
        </w:rPr>
        <w:t>. Конфиденциальность</w:t>
      </w:r>
    </w:p>
    <w:p w14:paraId="743E18DA" w14:textId="77777777" w:rsidR="00481C9E" w:rsidRPr="00347D26" w:rsidRDefault="00481C9E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</w:p>
    <w:p w14:paraId="043A93FB" w14:textId="4800461A" w:rsidR="00794BC6" w:rsidRPr="00347D26" w:rsidRDefault="00060E71" w:rsidP="00347D26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4</w:t>
      </w:r>
      <w:r w:rsidR="00794BC6" w:rsidRPr="00347D26">
        <w:t xml:space="preserve">.1. </w:t>
      </w:r>
      <w:r w:rsidR="001B16BF" w:rsidRPr="00347D26">
        <w:tab/>
        <w:t>Для целей Соглашения конфиденциальн</w:t>
      </w:r>
      <w:r w:rsidR="0048043E">
        <w:t>ыми</w:t>
      </w:r>
      <w:r w:rsidR="001B16BF" w:rsidRPr="00347D26">
        <w:t xml:space="preserve"> счита</w:t>
      </w:r>
      <w:r w:rsidR="0048043E">
        <w:t>ю</w:t>
      </w:r>
      <w:r w:rsidR="001B16BF" w:rsidRPr="00347D26">
        <w:t xml:space="preserve">тся </w:t>
      </w:r>
      <w:r w:rsidR="0048043E" w:rsidRPr="0048043E">
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</w:t>
      </w:r>
      <w:r w:rsidR="0048043E">
        <w:t xml:space="preserve">, которые </w:t>
      </w:r>
      <w:r w:rsidR="001B16BF" w:rsidRPr="00347D26">
        <w:t>представляю</w:t>
      </w:r>
      <w:r w:rsidR="0048043E">
        <w:t>т</w:t>
      </w:r>
      <w:r w:rsidR="001B16BF" w:rsidRPr="00347D26">
        <w:t xml:space="preserve"> действительную или потенциальную ценность в силу неизвестности </w:t>
      </w:r>
      <w:r w:rsidR="0048043E">
        <w:t>их</w:t>
      </w:r>
      <w:r w:rsidR="001B16BF" w:rsidRPr="00347D26">
        <w:t xml:space="preserve"> третьим лицам, </w:t>
      </w:r>
      <w:r w:rsidR="00A86EFA">
        <w:t xml:space="preserve">а также иные сведения, </w:t>
      </w:r>
      <w:r w:rsidR="001B16BF" w:rsidRPr="00347D26">
        <w:t>к котор</w:t>
      </w:r>
      <w:r w:rsidR="0048043E">
        <w:t>ым</w:t>
      </w:r>
      <w:r w:rsidR="001B16BF" w:rsidRPr="00347D26">
        <w:t xml:space="preserve"> нет свободного доступа на законном основании, и обладатель </w:t>
      </w:r>
      <w:r w:rsidR="0048043E">
        <w:t>данных сведений</w:t>
      </w:r>
      <w:r w:rsidR="001B16BF" w:rsidRPr="00347D26">
        <w:t xml:space="preserve"> принимает меры к охране </w:t>
      </w:r>
      <w:r w:rsidR="0048043E">
        <w:t>их</w:t>
      </w:r>
      <w:r w:rsidR="001B16BF" w:rsidRPr="00347D26">
        <w:t xml:space="preserve"> конфиденциальности (далее - Конфиденциальная информация). </w:t>
      </w:r>
      <w:r w:rsidR="00794BC6" w:rsidRPr="00347D26">
        <w:t>Конфиденциальной информацией не может быть признана информация, находящаяся в свободном доступе или не имеющая отношения к профессиональной деятельности.</w:t>
      </w:r>
    </w:p>
    <w:p w14:paraId="564BB03E" w14:textId="659F1075" w:rsidR="00794BC6" w:rsidRPr="00347D26" w:rsidRDefault="00060E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4</w:t>
      </w:r>
      <w:r w:rsidR="00794BC6" w:rsidRPr="00347D26">
        <w:t>.2. Стороны имеют право предоставлять доступ к Конфиденциальной информации своим сотрудникам, для выполнения ими своих трудовых обязанностей при условии соблюдения ее конфиденциальности.</w:t>
      </w:r>
    </w:p>
    <w:p w14:paraId="30B50CDF" w14:textId="6E186E5E" w:rsidR="00794BC6" w:rsidRPr="00347D26" w:rsidRDefault="00060E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4</w:t>
      </w:r>
      <w:r w:rsidR="00794BC6" w:rsidRPr="00347D26">
        <w:t xml:space="preserve">.3. </w:t>
      </w:r>
      <w:r w:rsidR="00381F60" w:rsidRPr="00347D26">
        <w:t xml:space="preserve">Стороны обеспечивают защиту Конфиденциальной информации, ставшей доступной в рамках Соглашения, от несанкционированного использования, распространения или публикации. </w:t>
      </w:r>
      <w:r w:rsidR="00794BC6" w:rsidRPr="00347D26">
        <w:t>Стороны обязуются, начиная с момента подписания и после прекращения действия настоящего Соглашения, не передавать Конфиденциальную информацию третьим лицам</w:t>
      </w:r>
      <w:r w:rsidR="001B16BF" w:rsidRPr="00347D26">
        <w:t xml:space="preserve"> в любой форме</w:t>
      </w:r>
      <w:r w:rsidR="00794BC6" w:rsidRPr="00347D26">
        <w:t xml:space="preserve"> без письменного</w:t>
      </w:r>
      <w:r w:rsidR="00DC764E">
        <w:t> </w:t>
      </w:r>
      <w:r w:rsidR="00794BC6" w:rsidRPr="00347D26">
        <w:t>согласия</w:t>
      </w:r>
      <w:r w:rsidR="00DC764E">
        <w:t> </w:t>
      </w:r>
      <w:r w:rsidR="00794BC6" w:rsidRPr="00347D26">
        <w:t>другой</w:t>
      </w:r>
      <w:r w:rsidR="00DC764E">
        <w:t> </w:t>
      </w:r>
      <w:r w:rsidR="00794BC6" w:rsidRPr="00347D26">
        <w:t>Стороны,</w:t>
      </w:r>
      <w:r w:rsidR="00DC764E">
        <w:t> </w:t>
      </w:r>
      <w:r w:rsidR="00794BC6" w:rsidRPr="00347D26">
        <w:t>кроме</w:t>
      </w:r>
      <w:r w:rsidR="00DC764E">
        <w:t> </w:t>
      </w:r>
      <w:r w:rsidR="00794BC6" w:rsidRPr="00347D26">
        <w:t>случаев,</w:t>
      </w:r>
      <w:r w:rsidR="00DC764E">
        <w:t> </w:t>
      </w:r>
      <w:r w:rsidR="00794BC6" w:rsidRPr="00347D26">
        <w:t xml:space="preserve">когда это требуется в соответствии с законодательством Российской Федерации. </w:t>
      </w:r>
    </w:p>
    <w:p w14:paraId="2CBB9264" w14:textId="786266E8" w:rsidR="00794BC6" w:rsidRPr="00347D26" w:rsidRDefault="00060E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4</w:t>
      </w:r>
      <w:r w:rsidR="00794BC6" w:rsidRPr="00347D26">
        <w:t>.4. Сторона – обладатель Конфиденциальной информации имеет право пересмотра конфиденциальности</w:t>
      </w:r>
      <w:r w:rsidR="00DC764E">
        <w:t> </w:t>
      </w:r>
      <w:r w:rsidR="00794BC6" w:rsidRPr="00347D26">
        <w:t>переданной</w:t>
      </w:r>
      <w:r w:rsidR="00DC764E">
        <w:t> </w:t>
      </w:r>
      <w:r w:rsidR="00794BC6" w:rsidRPr="00347D26">
        <w:t>информации</w:t>
      </w:r>
      <w:r w:rsidR="00DC764E">
        <w:t> </w:t>
      </w:r>
      <w:r w:rsidR="00794BC6" w:rsidRPr="00347D26">
        <w:t>и</w:t>
      </w:r>
      <w:r w:rsidR="00DC764E">
        <w:t> </w:t>
      </w:r>
      <w:r w:rsidR="00794BC6" w:rsidRPr="00347D26">
        <w:t xml:space="preserve">прекращения ее защиты, о чем в обязательном порядке должна письменно проинформировать другую Сторону. </w:t>
      </w:r>
    </w:p>
    <w:p w14:paraId="5D1C7C1B" w14:textId="553906C7" w:rsidR="001B16BF" w:rsidRPr="00347D26" w:rsidRDefault="001B16BF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4.5. Обязательства по защите </w:t>
      </w:r>
      <w:r w:rsidR="008A339E" w:rsidRPr="00347D26">
        <w:t>К</w:t>
      </w:r>
      <w:r w:rsidRPr="00347D26">
        <w:t>онфиденциальной информации распространяются на все время действия Соглашения, а также в течение 3 (</w:t>
      </w:r>
      <w:r w:rsidR="00DC764E">
        <w:t>Т</w:t>
      </w:r>
      <w:r w:rsidRPr="00347D26">
        <w:t>рех) лет после прекращения действия Соглашения.</w:t>
      </w:r>
    </w:p>
    <w:p w14:paraId="32EBD5D4" w14:textId="64664199" w:rsidR="00794BC6" w:rsidRPr="00347D26" w:rsidRDefault="00060E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4</w:t>
      </w:r>
      <w:r w:rsidR="00794BC6" w:rsidRPr="00347D26">
        <w:t>.</w:t>
      </w:r>
      <w:r w:rsidR="008A339E" w:rsidRPr="00347D26">
        <w:t>6</w:t>
      </w:r>
      <w:r w:rsidR="00794BC6" w:rsidRPr="00347D26">
        <w:t>. В случае раскрытия Конфиденциальной информации Сторона, которая</w:t>
      </w:r>
      <w:r w:rsidR="008A339E" w:rsidRPr="00347D26">
        <w:t> </w:t>
      </w:r>
      <w:r w:rsidR="00794BC6" w:rsidRPr="00347D26">
        <w:t>раскрыла</w:t>
      </w:r>
      <w:r w:rsidR="008A339E" w:rsidRPr="00347D26">
        <w:t> </w:t>
      </w:r>
      <w:r w:rsidR="00794BC6" w:rsidRPr="00347D26">
        <w:t>информацию,</w:t>
      </w:r>
      <w:r w:rsidR="008A339E" w:rsidRPr="00347D26">
        <w:t> </w:t>
      </w:r>
      <w:r w:rsidR="00794BC6" w:rsidRPr="00347D26">
        <w:t>обязана</w:t>
      </w:r>
      <w:r w:rsidR="008A339E" w:rsidRPr="00347D26">
        <w:t> </w:t>
      </w:r>
      <w:r w:rsidR="00794BC6" w:rsidRPr="00347D26">
        <w:t>предпринять</w:t>
      </w:r>
      <w:r w:rsidR="008A339E" w:rsidRPr="00347D26">
        <w:t xml:space="preserve"> </w:t>
      </w:r>
      <w:r w:rsidR="00794BC6" w:rsidRPr="00347D26">
        <w:t>все возможные действия для устранения в максимально короткий период времени последствий такого раскрытия, и возместить другой Стороне убытки, связанные с раскрытием Конфиденциальной информации.</w:t>
      </w:r>
    </w:p>
    <w:p w14:paraId="02ECAF7E" w14:textId="4E42E357" w:rsidR="00CB5A71" w:rsidRPr="00347D26" w:rsidRDefault="00CB5A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4.</w:t>
      </w:r>
      <w:r w:rsidR="008A339E" w:rsidRPr="00347D26">
        <w:t>7</w:t>
      </w:r>
      <w:r w:rsidRPr="00347D26">
        <w:t>. Каждая из Сторон обеспечивает конфиденциальность полученных в рамках настоящего Соглашения персональных данных, соблюдение требований к обработке персональных данных, установленных Федеральным законом № 152-ФЗ от 27.07.2006 «О персональных данных» и принятыми в его исполнение нормативными правовыми актами, и несет ответственность за принятие всех необходимых правовых, организационных и 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с такими данными.</w:t>
      </w:r>
    </w:p>
    <w:p w14:paraId="6A8EECF4" w14:textId="5973A9B9" w:rsidR="00CB5A71" w:rsidRDefault="00CB5A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lastRenderedPageBreak/>
        <w:t>4.</w:t>
      </w:r>
      <w:r w:rsidR="008A339E" w:rsidRPr="00347D26">
        <w:t>8</w:t>
      </w:r>
      <w:r w:rsidRPr="00347D26">
        <w:t xml:space="preserve">. Стороны договорились, что к </w:t>
      </w:r>
      <w:r w:rsidR="008A339E" w:rsidRPr="00347D26">
        <w:t>К</w:t>
      </w:r>
      <w:r w:rsidRPr="00347D26">
        <w:t>онфиденциальной информации по смыслу настоящего Соглашения не относится информация о факте заключения настоящего Соглашения и о предмете Соглашения.</w:t>
      </w:r>
    </w:p>
    <w:p w14:paraId="4542FCD7" w14:textId="77777777" w:rsidR="00347D26" w:rsidRPr="00347D26" w:rsidRDefault="00347D26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</w:p>
    <w:p w14:paraId="2DD1F91E" w14:textId="0D4C56AA" w:rsidR="0008294F" w:rsidRDefault="00B519D3" w:rsidP="00347D26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center"/>
        <w:textAlignment w:val="baseline"/>
        <w:rPr>
          <w:b/>
        </w:rPr>
      </w:pPr>
      <w:r w:rsidRPr="00347D26">
        <w:rPr>
          <w:b/>
        </w:rPr>
        <w:t xml:space="preserve">5. </w:t>
      </w:r>
      <w:r w:rsidR="0008294F" w:rsidRPr="00347D26">
        <w:rPr>
          <w:b/>
        </w:rPr>
        <w:t>О</w:t>
      </w:r>
      <w:r w:rsidRPr="00347D26">
        <w:rPr>
          <w:b/>
        </w:rPr>
        <w:t>тветственность Сторон</w:t>
      </w:r>
    </w:p>
    <w:p w14:paraId="38FE0403" w14:textId="77777777" w:rsidR="00481C9E" w:rsidRDefault="00481C9E" w:rsidP="00347D26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center"/>
        <w:textAlignment w:val="baseline"/>
        <w:rPr>
          <w:b/>
        </w:rPr>
      </w:pPr>
    </w:p>
    <w:p w14:paraId="6B4EAF04" w14:textId="74936604" w:rsidR="0008294F" w:rsidRPr="00347D26" w:rsidRDefault="00B519D3" w:rsidP="00B519D3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5.1. </w:t>
      </w:r>
      <w:r w:rsidR="0008294F" w:rsidRPr="00347D26">
        <w:t xml:space="preserve">В случае неисполнения и (или) ненадлежащего исполнения обязательств по </w:t>
      </w:r>
      <w:r w:rsidRPr="00347D26">
        <w:t>Соглашению</w:t>
      </w:r>
      <w:r w:rsidR="0008294F" w:rsidRPr="00347D26">
        <w:t xml:space="preserve"> Стороны несут ответственность в соответствии с </w:t>
      </w:r>
      <w:r w:rsidRPr="00347D26">
        <w:t>Соглашением</w:t>
      </w:r>
      <w:r w:rsidR="0008294F" w:rsidRPr="00347D26">
        <w:t xml:space="preserve"> и законодательством Российской Федерации.</w:t>
      </w:r>
    </w:p>
    <w:p w14:paraId="620155E8" w14:textId="2BBE6445" w:rsidR="00CA3F8E" w:rsidRPr="00347D26" w:rsidRDefault="00B519D3" w:rsidP="00CA3F8E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5.2.</w:t>
      </w:r>
      <w:r w:rsidR="00CA3F8E" w:rsidRPr="00347D26">
        <w:t> Все споры и разногласия, которые могут возникнуть между Сторонами, будут разрешаться путем переговоров на основе действующего законодательства Российской Федерации.</w:t>
      </w:r>
    </w:p>
    <w:p w14:paraId="20F863B6" w14:textId="033E30F9" w:rsidR="0008294F" w:rsidRPr="00347D26" w:rsidRDefault="00CA3F8E" w:rsidP="00CA3F8E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5.3. При неурегулировании в процессе переговоров спорных вопросов между Сторонами, споры разрешаются в Арбитражном суде города Москвы в установленном действующим законодательством Российской Федерации порядке.</w:t>
      </w:r>
    </w:p>
    <w:p w14:paraId="74161155" w14:textId="77777777" w:rsidR="0008294F" w:rsidRPr="00347D26" w:rsidRDefault="0008294F" w:rsidP="00B519D3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</w:p>
    <w:p w14:paraId="0DA3F061" w14:textId="61583E3B" w:rsidR="0008294F" w:rsidRDefault="00CA3F8E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  <w:r w:rsidRPr="00347D26">
        <w:rPr>
          <w:b/>
        </w:rPr>
        <w:t xml:space="preserve">6. </w:t>
      </w:r>
      <w:r w:rsidR="0008294F" w:rsidRPr="00347D26">
        <w:rPr>
          <w:b/>
        </w:rPr>
        <w:t>О</w:t>
      </w:r>
      <w:r w:rsidRPr="00347D26">
        <w:rPr>
          <w:b/>
        </w:rPr>
        <w:t>бстоятельства непреодолимо</w:t>
      </w:r>
      <w:r w:rsidR="006C1171">
        <w:rPr>
          <w:b/>
        </w:rPr>
        <w:t>й</w:t>
      </w:r>
      <w:r w:rsidRPr="00347D26">
        <w:rPr>
          <w:b/>
        </w:rPr>
        <w:t xml:space="preserve"> силы</w:t>
      </w:r>
    </w:p>
    <w:p w14:paraId="2E1F4BB6" w14:textId="77777777" w:rsidR="00481C9E" w:rsidRPr="00347D26" w:rsidRDefault="00481C9E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</w:p>
    <w:p w14:paraId="65496E83" w14:textId="4214560C" w:rsidR="0008294F" w:rsidRPr="00347D26" w:rsidRDefault="00CA3F8E" w:rsidP="00347D26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6.1. </w:t>
      </w:r>
      <w:r w:rsidR="0008294F" w:rsidRPr="00347D26">
        <w:t xml:space="preserve">Стороны освобождаются от ответственности за частичное или полное неисполнение обязательств, принятых на себя по настоящему </w:t>
      </w:r>
      <w:r w:rsidRPr="00347D26">
        <w:t>Соглашению</w:t>
      </w:r>
      <w:r w:rsidR="0008294F" w:rsidRPr="00347D26">
        <w:t xml:space="preserve">, если такое неисполнение явилось следствием обстоятельств непреодолимой силы. Указанные события должны носить чрезвычайный, непредвиденный и непредотвратимый характер, возникнуть после заключения </w:t>
      </w:r>
      <w:r w:rsidRPr="00347D26">
        <w:t>Соглашения</w:t>
      </w:r>
      <w:r w:rsidR="0008294F" w:rsidRPr="00347D26">
        <w:t xml:space="preserve"> и не зависеть от воли Сторон.</w:t>
      </w:r>
    </w:p>
    <w:p w14:paraId="17E0F0F0" w14:textId="1E1BCF95" w:rsidR="0008294F" w:rsidRPr="00347D26" w:rsidRDefault="00CA3F8E" w:rsidP="00B519D3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 xml:space="preserve">6.2. </w:t>
      </w:r>
      <w:r w:rsidR="0008294F" w:rsidRPr="00347D26">
        <w:t xml:space="preserve">Сторона, подвергшаяся действию обстоятельств непреодолимой силы, обязана немедленно надлежащим образом письменно уведомить другую Сторону о наступлении таких обстоятельств и об их характере, возможных последствиях и приблизительной продолжительности обстоятельств непреодолимой силы. Сторона лишается права ссылаться в будущем на наступление таких обстоятельств, если она не оповестила о них другую Сторону в течение 2 (двух) рабочих дней с даты, когда данной Стороне стало известно о наличии таких обстоятельств. </w:t>
      </w:r>
    </w:p>
    <w:p w14:paraId="5632A58C" w14:textId="77777777" w:rsidR="0008294F" w:rsidRPr="00347D26" w:rsidRDefault="0008294F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</w:p>
    <w:p w14:paraId="1C76F524" w14:textId="01A845DC" w:rsidR="00794BC6" w:rsidRDefault="00CA3F8E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  <w:r w:rsidRPr="00347D26">
        <w:rPr>
          <w:b/>
        </w:rPr>
        <w:t>7</w:t>
      </w:r>
      <w:r w:rsidR="00794BC6" w:rsidRPr="00347D26">
        <w:rPr>
          <w:b/>
        </w:rPr>
        <w:t>. Заключительные положения</w:t>
      </w:r>
    </w:p>
    <w:p w14:paraId="2F8CBA00" w14:textId="77777777" w:rsidR="00481C9E" w:rsidRPr="00347D26" w:rsidRDefault="00481C9E" w:rsidP="00347D26">
      <w:pPr>
        <w:pStyle w:val="a3"/>
        <w:shd w:val="clear" w:color="auto" w:fill="FFFFFF"/>
        <w:tabs>
          <w:tab w:val="left" w:pos="567"/>
        </w:tabs>
        <w:spacing w:before="120" w:line="276" w:lineRule="auto"/>
        <w:ind w:left="-851" w:firstLine="709"/>
        <w:jc w:val="center"/>
        <w:textAlignment w:val="baseline"/>
        <w:rPr>
          <w:b/>
        </w:rPr>
      </w:pPr>
    </w:p>
    <w:p w14:paraId="1AA738BA" w14:textId="0E3C0AF0" w:rsidR="00794BC6" w:rsidRPr="00347D26" w:rsidRDefault="00CA3F8E" w:rsidP="00347D26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347D26">
        <w:t>7</w:t>
      </w:r>
      <w:r w:rsidR="00794BC6" w:rsidRPr="00347D26">
        <w:t xml:space="preserve">.1. </w:t>
      </w:r>
      <w:r w:rsidR="00013194" w:rsidRPr="00347D2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1C37F876" w14:textId="02C2CDC9" w:rsidR="00794BC6" w:rsidRPr="0055677B" w:rsidRDefault="00163A53" w:rsidP="0055677B">
      <w:pPr>
        <w:spacing w:line="276" w:lineRule="auto"/>
        <w:ind w:left="-851" w:firstLine="709"/>
        <w:jc w:val="both"/>
        <w:rPr>
          <w:lang w:eastAsia="en-US"/>
        </w:rPr>
      </w:pPr>
      <w:r w:rsidRPr="00347D26">
        <w:rPr>
          <w:lang w:eastAsia="en-US"/>
        </w:rPr>
        <w:t>7</w:t>
      </w:r>
      <w:r w:rsidR="00794BC6" w:rsidRPr="00347D26">
        <w:rPr>
          <w:lang w:eastAsia="en-US"/>
        </w:rPr>
        <w:t>.2.</w:t>
      </w:r>
      <w:r w:rsidR="00231158" w:rsidRPr="00347D26">
        <w:rPr>
          <w:lang w:eastAsia="en-US"/>
        </w:rPr>
        <w:t xml:space="preserve"> Стороны должны уведомлять друг друга об</w:t>
      </w:r>
      <w:r w:rsidR="00231158" w:rsidRPr="00231158">
        <w:rPr>
          <w:lang w:eastAsia="en-US"/>
        </w:rPr>
        <w:t xml:space="preserve"> изменении своих банковских и иных реквизитов в течение 3 (</w:t>
      </w:r>
      <w:r w:rsidR="006C1171">
        <w:rPr>
          <w:lang w:eastAsia="en-US"/>
        </w:rPr>
        <w:t>Т</w:t>
      </w:r>
      <w:r w:rsidR="00231158" w:rsidRPr="00231158">
        <w:rPr>
          <w:lang w:eastAsia="en-US"/>
        </w:rPr>
        <w:t>рех) рабочих дней.</w:t>
      </w:r>
    </w:p>
    <w:p w14:paraId="2A4385E2" w14:textId="7C2AF286" w:rsidR="00794BC6" w:rsidRPr="0055677B" w:rsidRDefault="00F04BE4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>
        <w:t>7</w:t>
      </w:r>
      <w:r w:rsidR="00794BC6" w:rsidRPr="0055677B">
        <w:t xml:space="preserve">.3. </w:t>
      </w:r>
      <w:r w:rsidR="00725510" w:rsidRPr="00725510">
        <w:t xml:space="preserve">Любые изменения и дополнения к настоящему </w:t>
      </w:r>
      <w:r w:rsidR="00725510">
        <w:t>Соглашению</w:t>
      </w:r>
      <w:r w:rsidR="00725510" w:rsidRPr="00725510">
        <w:t xml:space="preserve"> действительны в том случае, если они совершены в письменной форме и подписаны Сторонами</w:t>
      </w:r>
      <w:r w:rsidR="00725510">
        <w:t xml:space="preserve">. </w:t>
      </w:r>
    </w:p>
    <w:p w14:paraId="6ADFFAFC" w14:textId="66B2F565" w:rsidR="00CB5A71" w:rsidRPr="0055677B" w:rsidRDefault="00F04BE4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>
        <w:t>7</w:t>
      </w:r>
      <w:r w:rsidR="00CB5A71" w:rsidRPr="0055677B">
        <w:t xml:space="preserve">.4. Любые сообщения, связанные с реализацией </w:t>
      </w:r>
      <w:r w:rsidR="006C1171">
        <w:t>Соглашения</w:t>
      </w:r>
      <w:r w:rsidR="00CB5A71" w:rsidRPr="0055677B">
        <w:t xml:space="preserve"> направляются Сторонами любым из следующих способов:</w:t>
      </w:r>
    </w:p>
    <w:p w14:paraId="2DAC7D19" w14:textId="77777777" w:rsidR="00CB5A71" w:rsidRPr="0055677B" w:rsidRDefault="00CB5A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55677B">
        <w:t>- заказным письмом с уведомлением о вручении;</w:t>
      </w:r>
    </w:p>
    <w:p w14:paraId="4D48031F" w14:textId="77777777" w:rsidR="00CB5A71" w:rsidRPr="0055677B" w:rsidRDefault="00CB5A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55677B">
        <w:t>- с нарочным (курьерской доставкой);</w:t>
      </w:r>
    </w:p>
    <w:p w14:paraId="5EAC8A56" w14:textId="6E1F79EA" w:rsidR="00CB5A71" w:rsidRDefault="00CB5A71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55677B">
        <w:lastRenderedPageBreak/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0CFC77E6" w14:textId="38DA4F81" w:rsidR="00CB5A71" w:rsidRDefault="00F04BE4" w:rsidP="0055677B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>
        <w:t>7</w:t>
      </w:r>
      <w:r w:rsidR="00CB5A71" w:rsidRPr="0055677B">
        <w:t xml:space="preserve">.5. Стороны настоящим согласовали возможность использования при реализации настоящего </w:t>
      </w:r>
      <w:r w:rsidR="006C1171">
        <w:t>Соглашения</w:t>
      </w:r>
      <w:r w:rsidR="00CB5A71" w:rsidRPr="0055677B">
        <w:t xml:space="preserve"> факсимильного воспроизведения подписи с помощью средств механического или иного копирования, электронной подписи, а также иного аналога собственноручной подписи.</w:t>
      </w:r>
      <w:r w:rsidR="00092692" w:rsidRPr="00092692">
        <w:t xml:space="preserve"> </w:t>
      </w:r>
    </w:p>
    <w:p w14:paraId="47F270BA" w14:textId="393AA167" w:rsidR="00B44C9F" w:rsidRDefault="00F04BE4" w:rsidP="00B44C9F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>
        <w:t>7</w:t>
      </w:r>
      <w:r w:rsidR="00B44C9F">
        <w:t>.</w:t>
      </w:r>
      <w:r>
        <w:t>6</w:t>
      </w:r>
      <w:r w:rsidR="00B44C9F">
        <w:t>.</w:t>
      </w:r>
      <w:r w:rsidR="006C1171">
        <w:t> </w:t>
      </w:r>
      <w:r w:rsidR="00092692" w:rsidRPr="00092692">
        <w:t>Стороны гарантируют, что только уполномоченные лица имеют доступ к адресам электронной почты, указанным в Соглашении, и самостоятельно несут риски несанкционированного доступа к указанным адресам электронной почты со стороны любых неуполномоченных лиц.</w:t>
      </w:r>
      <w:r w:rsidR="00092692">
        <w:t xml:space="preserve"> </w:t>
      </w:r>
    </w:p>
    <w:p w14:paraId="40905EE7" w14:textId="6E3EB8A7" w:rsidR="00163A53" w:rsidRPr="0055677B" w:rsidRDefault="00163A53" w:rsidP="00B44C9F">
      <w:pPr>
        <w:shd w:val="clear" w:color="auto" w:fill="FFFFFF"/>
        <w:tabs>
          <w:tab w:val="left" w:pos="567"/>
        </w:tabs>
        <w:spacing w:line="276" w:lineRule="auto"/>
        <w:ind w:left="-851" w:firstLine="709"/>
        <w:jc w:val="both"/>
        <w:textAlignment w:val="baseline"/>
      </w:pPr>
      <w:r w:rsidRPr="00163A53">
        <w:t>7.</w:t>
      </w:r>
      <w:r w:rsidR="00F04BE4">
        <w:t>7</w:t>
      </w:r>
      <w:r w:rsidRPr="00163A53">
        <w:t>.</w:t>
      </w:r>
      <w:r>
        <w:t> </w:t>
      </w:r>
      <w:r w:rsidRPr="00163A53">
        <w:t xml:space="preserve">Во всем остальном, что не предусмотрено настоящим </w:t>
      </w:r>
      <w:r>
        <w:t>Соглашением</w:t>
      </w:r>
      <w:r w:rsidRPr="00163A53">
        <w:t>, Стороны руководствуются действующим законодательством Российской Федерации.</w:t>
      </w:r>
    </w:p>
    <w:p w14:paraId="7B73FFB9" w14:textId="77777777" w:rsidR="00794BC6" w:rsidRPr="0055677B" w:rsidRDefault="00794BC6" w:rsidP="0055677B">
      <w:pPr>
        <w:spacing w:line="276" w:lineRule="auto"/>
        <w:ind w:left="-851" w:firstLine="709"/>
        <w:jc w:val="center"/>
        <w:rPr>
          <w:b/>
          <w:lang w:eastAsia="en-US"/>
        </w:rPr>
      </w:pPr>
    </w:p>
    <w:p w14:paraId="2C264722" w14:textId="5E629C3E" w:rsidR="00794BC6" w:rsidRPr="0055677B" w:rsidRDefault="00F04BE4" w:rsidP="0055677B">
      <w:pPr>
        <w:spacing w:line="276" w:lineRule="auto"/>
        <w:ind w:left="-851" w:firstLine="709"/>
        <w:jc w:val="center"/>
        <w:rPr>
          <w:b/>
          <w:lang w:eastAsia="en-US"/>
        </w:rPr>
      </w:pPr>
      <w:r>
        <w:rPr>
          <w:b/>
          <w:lang w:eastAsia="en-US"/>
        </w:rPr>
        <w:t>8</w:t>
      </w:r>
      <w:r w:rsidR="00794BC6" w:rsidRPr="0055677B">
        <w:rPr>
          <w:b/>
          <w:lang w:eastAsia="en-US"/>
        </w:rPr>
        <w:t xml:space="preserve">. </w:t>
      </w:r>
      <w:r w:rsidR="00D238AD" w:rsidRPr="0055677B">
        <w:rPr>
          <w:b/>
          <w:lang w:eastAsia="en-US"/>
        </w:rPr>
        <w:t>Реквизиты и п</w:t>
      </w:r>
      <w:r w:rsidR="00794BC6" w:rsidRPr="0055677B">
        <w:rPr>
          <w:b/>
          <w:lang w:eastAsia="en-US"/>
        </w:rPr>
        <w:t xml:space="preserve">одписи </w:t>
      </w:r>
      <w:r>
        <w:rPr>
          <w:b/>
          <w:lang w:eastAsia="en-US"/>
        </w:rPr>
        <w:t>С</w:t>
      </w:r>
      <w:r w:rsidR="00794BC6" w:rsidRPr="0055677B">
        <w:rPr>
          <w:b/>
          <w:lang w:eastAsia="en-US"/>
        </w:rPr>
        <w:t>торон</w:t>
      </w:r>
    </w:p>
    <w:p w14:paraId="0FB3FC33" w14:textId="77777777" w:rsidR="00794BC6" w:rsidRPr="0055677B" w:rsidRDefault="00794BC6" w:rsidP="0055677B">
      <w:pPr>
        <w:spacing w:before="100" w:beforeAutospacing="1" w:after="100" w:afterAutospacing="1" w:line="276" w:lineRule="auto"/>
        <w:ind w:left="-851" w:firstLine="709"/>
        <w:contextualSpacing/>
        <w:rPr>
          <w:lang w:eastAsia="en-US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245"/>
      </w:tblGrid>
      <w:tr w:rsidR="00996370" w:rsidRPr="00231158" w14:paraId="52EC58E1" w14:textId="77777777" w:rsidTr="00CA3F8E">
        <w:trPr>
          <w:trHeight w:val="4147"/>
        </w:trPr>
        <w:tc>
          <w:tcPr>
            <w:tcW w:w="5387" w:type="dxa"/>
            <w:shd w:val="clear" w:color="auto" w:fill="auto"/>
          </w:tcPr>
          <w:p w14:paraId="21211E1F" w14:textId="5A7A8312" w:rsidR="00996370" w:rsidRDefault="00996370" w:rsidP="00231158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ko-KR"/>
              </w:rPr>
            </w:pPr>
            <w:r w:rsidRPr="00231158">
              <w:rPr>
                <w:b/>
                <w:sz w:val="21"/>
                <w:szCs w:val="21"/>
                <w:lang w:eastAsia="ko-KR"/>
              </w:rPr>
              <w:t>Благотворительный фонд помощи медицинским работникам «ВБлагодарность»</w:t>
            </w:r>
          </w:p>
          <w:p w14:paraId="290333F0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ko-KR"/>
              </w:rPr>
            </w:pPr>
          </w:p>
          <w:p w14:paraId="0E8D5166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Юридический адрес: 107113, г. Москва, ул. Маленковская, д. 14, корп. 3, пом. II, ком. 8</w:t>
            </w:r>
          </w:p>
          <w:p w14:paraId="4C8C570B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bookmarkStart w:id="0" w:name="_GoBack"/>
            <w:bookmarkEnd w:id="0"/>
            <w:r w:rsidRPr="00231158">
              <w:rPr>
                <w:sz w:val="21"/>
                <w:szCs w:val="21"/>
                <w:lang w:eastAsia="ko-KR"/>
              </w:rPr>
              <w:t>ИНН 7706412545</w:t>
            </w:r>
          </w:p>
          <w:p w14:paraId="3EF41FC8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ОГРН 1067799031112</w:t>
            </w:r>
          </w:p>
          <w:p w14:paraId="36740CE1" w14:textId="2D5839C3" w:rsidR="00996370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КПП 771801001</w:t>
            </w:r>
          </w:p>
          <w:p w14:paraId="2CACC13D" w14:textId="5DB94769" w:rsidR="00603F1D" w:rsidRDefault="00603F1D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 xml:space="preserve">Адрес электронной почты: </w:t>
            </w:r>
            <w:hyperlink r:id="rId6" w:history="1">
              <w:r w:rsidR="00092692" w:rsidRPr="00946D83">
                <w:rPr>
                  <w:rStyle w:val="a5"/>
                  <w:sz w:val="21"/>
                  <w:szCs w:val="21"/>
                  <w:lang w:eastAsia="ko-KR"/>
                </w:rPr>
                <w:t>info@vblagodarnost.ru</w:t>
              </w:r>
            </w:hyperlink>
          </w:p>
          <w:p w14:paraId="68E48AD0" w14:textId="77777777" w:rsidR="00AE3AE8" w:rsidRDefault="00AE3AE8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>
              <w:rPr>
                <w:sz w:val="21"/>
                <w:szCs w:val="21"/>
                <w:lang w:eastAsia="ko-KR"/>
              </w:rPr>
              <w:t>К</w:t>
            </w:r>
            <w:r w:rsidRPr="00AE3AE8">
              <w:rPr>
                <w:sz w:val="21"/>
                <w:szCs w:val="21"/>
                <w:lang w:eastAsia="ko-KR"/>
              </w:rPr>
              <w:t>онтактный телефон: +7 926 117 03 03</w:t>
            </w:r>
          </w:p>
          <w:p w14:paraId="1D1EE9AF" w14:textId="5CA96069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Банковские реквизиты:</w:t>
            </w:r>
          </w:p>
          <w:p w14:paraId="45F79F2A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р/с 40703810138000001278</w:t>
            </w:r>
          </w:p>
          <w:p w14:paraId="47A1D7C3" w14:textId="2C5D7ACC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 xml:space="preserve">в ПАО </w:t>
            </w:r>
            <w:r w:rsidR="00CA3F8E">
              <w:rPr>
                <w:sz w:val="21"/>
                <w:szCs w:val="21"/>
                <w:lang w:eastAsia="ko-KR"/>
              </w:rPr>
              <w:t>«</w:t>
            </w:r>
            <w:r w:rsidRPr="00231158">
              <w:rPr>
                <w:sz w:val="21"/>
                <w:szCs w:val="21"/>
                <w:lang w:eastAsia="ko-KR"/>
              </w:rPr>
              <w:t>Сбербанк</w:t>
            </w:r>
            <w:r w:rsidR="00CA3F8E">
              <w:rPr>
                <w:sz w:val="21"/>
                <w:szCs w:val="21"/>
                <w:lang w:eastAsia="ko-KR"/>
              </w:rPr>
              <w:t>»</w:t>
            </w:r>
            <w:r w:rsidRPr="00231158">
              <w:rPr>
                <w:sz w:val="21"/>
                <w:szCs w:val="21"/>
                <w:lang w:eastAsia="ko-KR"/>
              </w:rPr>
              <w:t xml:space="preserve"> г. Москва</w:t>
            </w:r>
          </w:p>
          <w:p w14:paraId="26DF34F3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к/с 30101810400000000225</w:t>
            </w:r>
          </w:p>
          <w:p w14:paraId="62B33B4A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БИК 044525225</w:t>
            </w:r>
          </w:p>
        </w:tc>
        <w:tc>
          <w:tcPr>
            <w:tcW w:w="5245" w:type="dxa"/>
            <w:shd w:val="clear" w:color="auto" w:fill="auto"/>
          </w:tcPr>
          <w:p w14:paraId="6348FFE2" w14:textId="1384A4CE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028D73AC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079B368D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68886104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52FEC436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12BA4082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0E497C7E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3439A944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231F7816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094EAA6E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29ECE78C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007BB86F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255F343F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15AE1871" w14:textId="77777777" w:rsidR="00996370" w:rsidRPr="00231158" w:rsidRDefault="00996370" w:rsidP="00231158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ko-KR"/>
              </w:rPr>
            </w:pPr>
          </w:p>
        </w:tc>
      </w:tr>
      <w:tr w:rsidR="00231158" w:rsidRPr="00231158" w14:paraId="711ABC2C" w14:textId="77777777" w:rsidTr="00CA3F8E">
        <w:trPr>
          <w:trHeight w:val="1425"/>
        </w:trPr>
        <w:tc>
          <w:tcPr>
            <w:tcW w:w="5387" w:type="dxa"/>
            <w:shd w:val="clear" w:color="auto" w:fill="auto"/>
          </w:tcPr>
          <w:p w14:paraId="50AE9632" w14:textId="77777777" w:rsidR="00231158" w:rsidRPr="00231158" w:rsidRDefault="00231158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1FE523EF" w14:textId="51AD1F8E" w:rsidR="00231158" w:rsidRDefault="00231158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79A061A6" w14:textId="77777777" w:rsidR="009716F5" w:rsidRPr="00231158" w:rsidRDefault="009716F5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2555BC2C" w14:textId="77777777" w:rsidR="00231158" w:rsidRDefault="00231158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01C50E03" w14:textId="2234765A" w:rsidR="00231158" w:rsidRPr="00231158" w:rsidRDefault="00231158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231158">
              <w:rPr>
                <w:sz w:val="21"/>
                <w:szCs w:val="21"/>
                <w:lang w:eastAsia="ko-KR"/>
              </w:rPr>
              <w:t>____________________________/</w:t>
            </w:r>
            <w:r w:rsidR="0013548C">
              <w:t xml:space="preserve"> </w:t>
            </w:r>
            <w:r w:rsidR="009716F5">
              <w:rPr>
                <w:sz w:val="21"/>
                <w:szCs w:val="21"/>
                <w:lang w:eastAsia="ko-KR"/>
              </w:rPr>
              <w:t>_______________</w:t>
            </w:r>
            <w:r w:rsidRPr="00231158">
              <w:rPr>
                <w:sz w:val="21"/>
                <w:szCs w:val="21"/>
                <w:lang w:eastAsia="ko-KR"/>
              </w:rPr>
              <w:t>/</w:t>
            </w:r>
          </w:p>
        </w:tc>
        <w:tc>
          <w:tcPr>
            <w:tcW w:w="5245" w:type="dxa"/>
            <w:shd w:val="clear" w:color="auto" w:fill="auto"/>
          </w:tcPr>
          <w:p w14:paraId="3C339EA8" w14:textId="77777777" w:rsidR="00231158" w:rsidRDefault="00231158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5BFEBBFD" w14:textId="77777777" w:rsidR="009716F5" w:rsidRDefault="009716F5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576B0C99" w14:textId="77777777" w:rsidR="009716F5" w:rsidRDefault="009716F5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698B29FE" w14:textId="77777777" w:rsidR="009716F5" w:rsidRDefault="009716F5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</w:p>
          <w:p w14:paraId="57444513" w14:textId="31DF01FA" w:rsidR="009716F5" w:rsidRPr="00231158" w:rsidRDefault="009716F5" w:rsidP="00231158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ko-KR"/>
              </w:rPr>
            </w:pPr>
            <w:r w:rsidRPr="009716F5">
              <w:rPr>
                <w:sz w:val="21"/>
                <w:szCs w:val="21"/>
                <w:lang w:eastAsia="ko-KR"/>
              </w:rPr>
              <w:t>____________________________/ _______________/</w:t>
            </w:r>
          </w:p>
        </w:tc>
      </w:tr>
    </w:tbl>
    <w:p w14:paraId="16ADCCF0" w14:textId="77777777" w:rsidR="0055537C" w:rsidRPr="0055677B" w:rsidRDefault="0055537C" w:rsidP="0055677B">
      <w:pPr>
        <w:ind w:left="-851" w:firstLine="709"/>
      </w:pPr>
    </w:p>
    <w:sectPr w:rsidR="0055537C" w:rsidRPr="0055677B" w:rsidSect="00347D26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7C49"/>
    <w:multiLevelType w:val="multilevel"/>
    <w:tmpl w:val="E5A20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15" w:hanging="55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0932F84"/>
    <w:multiLevelType w:val="multilevel"/>
    <w:tmpl w:val="27D464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C5"/>
    <w:rsid w:val="00013194"/>
    <w:rsid w:val="00054FA2"/>
    <w:rsid w:val="00060E71"/>
    <w:rsid w:val="0008294F"/>
    <w:rsid w:val="00092692"/>
    <w:rsid w:val="000F6B2C"/>
    <w:rsid w:val="0013548C"/>
    <w:rsid w:val="00163A53"/>
    <w:rsid w:val="001B16BF"/>
    <w:rsid w:val="001F5EBA"/>
    <w:rsid w:val="00227D97"/>
    <w:rsid w:val="00231158"/>
    <w:rsid w:val="002C70EA"/>
    <w:rsid w:val="002E59EE"/>
    <w:rsid w:val="00347D26"/>
    <w:rsid w:val="00381F60"/>
    <w:rsid w:val="00443B73"/>
    <w:rsid w:val="0048043E"/>
    <w:rsid w:val="00481C9E"/>
    <w:rsid w:val="0055537C"/>
    <w:rsid w:val="0055677B"/>
    <w:rsid w:val="005D2CE5"/>
    <w:rsid w:val="00603F1D"/>
    <w:rsid w:val="00652B46"/>
    <w:rsid w:val="00690066"/>
    <w:rsid w:val="006B7B37"/>
    <w:rsid w:val="006C1171"/>
    <w:rsid w:val="006E4930"/>
    <w:rsid w:val="00712766"/>
    <w:rsid w:val="00725510"/>
    <w:rsid w:val="00794BC6"/>
    <w:rsid w:val="007B1973"/>
    <w:rsid w:val="00800C07"/>
    <w:rsid w:val="00873BBC"/>
    <w:rsid w:val="0088407B"/>
    <w:rsid w:val="008A339E"/>
    <w:rsid w:val="008C4BD5"/>
    <w:rsid w:val="008E0A23"/>
    <w:rsid w:val="009716F5"/>
    <w:rsid w:val="00974393"/>
    <w:rsid w:val="00996370"/>
    <w:rsid w:val="009B07C5"/>
    <w:rsid w:val="009E1EC5"/>
    <w:rsid w:val="00A30EBF"/>
    <w:rsid w:val="00A54DA7"/>
    <w:rsid w:val="00A62EE1"/>
    <w:rsid w:val="00A86EFA"/>
    <w:rsid w:val="00AD07C0"/>
    <w:rsid w:val="00AE3AE8"/>
    <w:rsid w:val="00B30827"/>
    <w:rsid w:val="00B44C9F"/>
    <w:rsid w:val="00B519D3"/>
    <w:rsid w:val="00C143A8"/>
    <w:rsid w:val="00CA3F8E"/>
    <w:rsid w:val="00CB5A71"/>
    <w:rsid w:val="00D238AD"/>
    <w:rsid w:val="00D71864"/>
    <w:rsid w:val="00D8175B"/>
    <w:rsid w:val="00DC764E"/>
    <w:rsid w:val="00E22F9B"/>
    <w:rsid w:val="00E76A5A"/>
    <w:rsid w:val="00E81583"/>
    <w:rsid w:val="00E818C6"/>
    <w:rsid w:val="00F04BE4"/>
    <w:rsid w:val="00F06D57"/>
    <w:rsid w:val="00F4638D"/>
    <w:rsid w:val="00FB2CF6"/>
    <w:rsid w:val="00FC43CF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DF5D"/>
  <w15:chartTrackingRefBased/>
  <w15:docId w15:val="{69DE2229-4F1A-4096-A1B8-657DB63F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BC6"/>
    <w:rPr>
      <w:rFonts w:eastAsiaTheme="minorHAnsi"/>
    </w:rPr>
  </w:style>
  <w:style w:type="paragraph" w:styleId="a4">
    <w:name w:val="No Spacing"/>
    <w:uiPriority w:val="1"/>
    <w:qFormat/>
    <w:rsid w:val="007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9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163A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blagodarn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0849-6330-4B16-A9EA-F49D15BD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Слободенюк</dc:creator>
  <cp:keywords/>
  <dc:description/>
  <cp:lastModifiedBy>Юлия Слободенюк</cp:lastModifiedBy>
  <cp:revision>64</cp:revision>
  <dcterms:created xsi:type="dcterms:W3CDTF">2024-01-22T12:22:00Z</dcterms:created>
  <dcterms:modified xsi:type="dcterms:W3CDTF">2024-02-19T09:15:00Z</dcterms:modified>
</cp:coreProperties>
</file>